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FFEE9" w14:textId="77777777" w:rsidR="001C7DA2" w:rsidRPr="009536ED" w:rsidRDefault="00953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Doelgroep</w:t>
      </w:r>
    </w:p>
    <w:p w14:paraId="22D2FA4D" w14:textId="77777777" w:rsidR="006B0BE8" w:rsidRPr="008401AA" w:rsidRDefault="006B0BE8" w:rsidP="006B0BE8">
      <w:pPr>
        <w:pStyle w:val="Default"/>
        <w:rPr>
          <w:rFonts w:ascii="Cambria" w:hAnsi="Cambria"/>
          <w:lang w:val="nl-NL"/>
        </w:rPr>
      </w:pPr>
      <w:r w:rsidRPr="008401AA">
        <w:rPr>
          <w:rFonts w:ascii="Cambria" w:hAnsi="Cambria"/>
          <w:lang w:val="nl-NL"/>
        </w:rPr>
        <w:t>Om de</w:t>
      </w:r>
      <w:r w:rsidR="009536ED">
        <w:rPr>
          <w:rFonts w:ascii="Cambria" w:hAnsi="Cambria"/>
          <w:lang w:val="nl-NL"/>
        </w:rPr>
        <w:t>ze specialistische</w:t>
      </w:r>
      <w:r w:rsidRPr="008401AA">
        <w:rPr>
          <w:rFonts w:ascii="Cambria" w:hAnsi="Cambria"/>
          <w:lang w:val="nl-NL"/>
        </w:rPr>
        <w:t xml:space="preserve"> cursus te kunnen volgen dient reeds een inleidende en verdiepende cu</w:t>
      </w:r>
      <w:r>
        <w:rPr>
          <w:rFonts w:ascii="Cambria" w:hAnsi="Cambria"/>
          <w:lang w:val="nl-NL"/>
        </w:rPr>
        <w:t>rsus systeemtherapie van totaal 1</w:t>
      </w:r>
      <w:r w:rsidRPr="008401AA">
        <w:rPr>
          <w:rFonts w:ascii="Cambria" w:hAnsi="Cambria"/>
          <w:lang w:val="nl-NL"/>
        </w:rPr>
        <w:t>2</w:t>
      </w:r>
      <w:r>
        <w:rPr>
          <w:rFonts w:ascii="Cambria" w:hAnsi="Cambria"/>
          <w:lang w:val="nl-NL"/>
        </w:rPr>
        <w:t>0</w:t>
      </w:r>
      <w:r w:rsidRPr="008401AA">
        <w:rPr>
          <w:rFonts w:ascii="Cambria" w:hAnsi="Cambria"/>
          <w:lang w:val="nl-NL"/>
        </w:rPr>
        <w:t xml:space="preserve"> uur te zijn gevolgd (erkend door de NVRG).</w:t>
      </w:r>
      <w:r w:rsidR="009536ED">
        <w:rPr>
          <w:rFonts w:ascii="Cambria" w:hAnsi="Cambria"/>
          <w:lang w:val="nl-NL"/>
        </w:rPr>
        <w:t xml:space="preserve"> De cursus kan gevolgd worden als onderdeel van de opleiding tot systeemtherapeut of als bij – en nascholing.</w:t>
      </w:r>
    </w:p>
    <w:p w14:paraId="12D924A8" w14:textId="2818B624" w:rsidR="006B0BE8" w:rsidRPr="008401AA" w:rsidRDefault="006B0BE8" w:rsidP="006B0BE8">
      <w:pPr>
        <w:pStyle w:val="Default"/>
        <w:rPr>
          <w:rFonts w:ascii="Cambria" w:hAnsi="Cambria"/>
          <w:lang w:val="nl-NL"/>
        </w:rPr>
      </w:pPr>
      <w:r w:rsidRPr="008401AA">
        <w:rPr>
          <w:rFonts w:ascii="Cambria" w:hAnsi="Cambria"/>
          <w:lang w:val="nl-NL"/>
        </w:rPr>
        <w:t>Daarnaast dienen de cursisten werkzaam te zijn binnen de Geestelijke Gezondheidszorg of daaraan verwant terrein en regelmatig ( minimaa</w:t>
      </w:r>
      <w:r>
        <w:rPr>
          <w:rFonts w:ascii="Cambria" w:hAnsi="Cambria"/>
          <w:lang w:val="nl-NL"/>
        </w:rPr>
        <w:t xml:space="preserve">l 2 tot 4 keer per week) partnerrelatiegesprekken </w:t>
      </w:r>
      <w:r w:rsidRPr="008401AA">
        <w:rPr>
          <w:rFonts w:ascii="Cambria" w:hAnsi="Cambria"/>
          <w:lang w:val="nl-NL"/>
        </w:rPr>
        <w:t xml:space="preserve">te voeren. </w:t>
      </w:r>
      <w:r w:rsidR="00FC7246">
        <w:rPr>
          <w:rFonts w:ascii="Cambria" w:hAnsi="Cambria"/>
          <w:lang w:val="nl-NL"/>
        </w:rPr>
        <w:t xml:space="preserve">De cursus dient </w:t>
      </w:r>
      <w:r w:rsidR="00014A20">
        <w:rPr>
          <w:rFonts w:ascii="Cambria" w:hAnsi="Cambria"/>
          <w:lang w:val="nl-NL"/>
        </w:rPr>
        <w:t>casuïstiek</w:t>
      </w:r>
      <w:r w:rsidR="00FC7246">
        <w:rPr>
          <w:rFonts w:ascii="Cambria" w:hAnsi="Cambria"/>
          <w:lang w:val="nl-NL"/>
        </w:rPr>
        <w:t xml:space="preserve"> te kunnen inbrengen.</w:t>
      </w:r>
    </w:p>
    <w:p w14:paraId="104DA43A" w14:textId="77777777" w:rsidR="006B0BE8" w:rsidRDefault="006B0BE8"/>
    <w:p w14:paraId="0DA20A3C" w14:textId="77777777" w:rsidR="00FB4193" w:rsidRDefault="00FB4193" w:rsidP="00FB4193">
      <w:pPr>
        <w:ind w:right="72"/>
      </w:pPr>
    </w:p>
    <w:p w14:paraId="1C6F4603" w14:textId="77777777" w:rsidR="00FB4193" w:rsidRPr="009536ED" w:rsidRDefault="00FB4193" w:rsidP="00FB4193">
      <w:pPr>
        <w:ind w:right="72"/>
        <w:rPr>
          <w:b/>
          <w:sz w:val="28"/>
          <w:szCs w:val="28"/>
        </w:rPr>
      </w:pPr>
      <w:r w:rsidRPr="009536ED">
        <w:rPr>
          <w:b/>
          <w:sz w:val="28"/>
          <w:szCs w:val="28"/>
        </w:rPr>
        <w:t>Doel</w:t>
      </w:r>
    </w:p>
    <w:p w14:paraId="73DDACFD" w14:textId="28C9A08E" w:rsidR="00FB4193" w:rsidRDefault="00FB4193" w:rsidP="00FB4193">
      <w:pPr>
        <w:ind w:right="72"/>
      </w:pPr>
      <w:r>
        <w:t>Verdiepen en verbreden van therapeutische vaardighede</w:t>
      </w:r>
      <w:r w:rsidR="00FC7246">
        <w:t xml:space="preserve">n bij het werken met echtparen, vanuit sociaal constructionistisch perspectief. </w:t>
      </w:r>
      <w:r>
        <w:t xml:space="preserve">De cursus heeft aandacht voor wat werkzame </w:t>
      </w:r>
      <w:r w:rsidR="00014A20">
        <w:t>ingrediënten</w:t>
      </w:r>
      <w:r>
        <w:t xml:space="preserve"> zijn binnen de therapeutische relatie</w:t>
      </w:r>
      <w:r w:rsidR="00FC7246">
        <w:t xml:space="preserve"> </w:t>
      </w:r>
      <w:r>
        <w:t xml:space="preserve">met echtparen. En hoe de cursist een therapeutische houding leert hanteren die feedback </w:t>
      </w:r>
      <w:r w:rsidR="006B0BE8">
        <w:t xml:space="preserve"> </w:t>
      </w:r>
      <w:r>
        <w:t>uitnodigt</w:t>
      </w:r>
      <w:r w:rsidR="006B0BE8">
        <w:t xml:space="preserve"> en die gericht is op het vinden van ingangen naar de </w:t>
      </w:r>
      <w:r w:rsidR="00FC7246">
        <w:t>“</w:t>
      </w:r>
      <w:r w:rsidR="006B0BE8">
        <w:t>good story narrative</w:t>
      </w:r>
      <w:r w:rsidR="00FC7246">
        <w:t>”</w:t>
      </w:r>
      <w:r w:rsidR="006B0BE8">
        <w:t xml:space="preserve">. </w:t>
      </w:r>
      <w:r w:rsidR="009536ED" w:rsidRPr="004E45CA">
        <w:t xml:space="preserve">Diverse theorieën </w:t>
      </w:r>
      <w:r w:rsidR="009536ED">
        <w:t xml:space="preserve">over “op weg naar en onderhouden van  </w:t>
      </w:r>
      <w:r w:rsidR="009536ED" w:rsidRPr="004E45CA">
        <w:t>“</w:t>
      </w:r>
      <w:r w:rsidR="009536ED">
        <w:t>bevredigende partner</w:t>
      </w:r>
      <w:r w:rsidR="009536ED" w:rsidRPr="004E45CA">
        <w:t xml:space="preserve"> relaties</w:t>
      </w:r>
      <w:r w:rsidR="009536ED">
        <w:t xml:space="preserve">” komen aan bod. </w:t>
      </w:r>
      <w:r>
        <w:t>Ook is aandacht voor hoe interactiepatronen herkent kunnen worden en hoe te werken met echtparen in conflict.</w:t>
      </w:r>
    </w:p>
    <w:p w14:paraId="1A426631" w14:textId="77777777" w:rsidR="00FB4193" w:rsidRDefault="00FB4193" w:rsidP="00FB4193">
      <w:pPr>
        <w:ind w:right="72"/>
      </w:pPr>
      <w:r>
        <w:t>Daarnaast worden een aantal specifieke thema’s behandeld:</w:t>
      </w:r>
    </w:p>
    <w:p w14:paraId="00571815" w14:textId="77777777" w:rsidR="00FB4193" w:rsidRDefault="00FB4193" w:rsidP="00FB4193">
      <w:pPr>
        <w:ind w:right="72"/>
      </w:pPr>
      <w:r>
        <w:t>-</w:t>
      </w:r>
      <w:r w:rsidR="006B0BE8">
        <w:t>geweld binnen de partnerrelatie</w:t>
      </w:r>
    </w:p>
    <w:p w14:paraId="28438C89" w14:textId="77777777" w:rsidR="006B0BE8" w:rsidRDefault="006B0BE8" w:rsidP="00FB4193">
      <w:pPr>
        <w:ind w:right="72"/>
      </w:pPr>
      <w:r>
        <w:t>-scheiden en opnieuw een relatie aangaan</w:t>
      </w:r>
    </w:p>
    <w:p w14:paraId="4273325F" w14:textId="77777777" w:rsidR="006B0BE8" w:rsidRDefault="006B0BE8" w:rsidP="00FB4193">
      <w:pPr>
        <w:ind w:right="72"/>
      </w:pPr>
      <w:r>
        <w:t>-(seksueel misbruik en trauma binnen de partnerrelatie</w:t>
      </w:r>
    </w:p>
    <w:p w14:paraId="58603D21" w14:textId="77777777" w:rsidR="006B0BE8" w:rsidRDefault="006B0BE8" w:rsidP="00FB4193">
      <w:pPr>
        <w:ind w:right="72"/>
      </w:pPr>
      <w:r>
        <w:t>-seksuele problemen binnen de partnerrelatie</w:t>
      </w:r>
    </w:p>
    <w:p w14:paraId="7F15F3ED" w14:textId="77777777" w:rsidR="006B0BE8" w:rsidRDefault="006B0BE8" w:rsidP="00FB4193">
      <w:pPr>
        <w:ind w:right="72"/>
      </w:pPr>
      <w:r>
        <w:t>-homoseksualiteit en de partnerrelatie</w:t>
      </w:r>
    </w:p>
    <w:p w14:paraId="083BBC3E" w14:textId="77777777" w:rsidR="00FB4193" w:rsidRDefault="00FB4193" w:rsidP="00FB4193">
      <w:pPr>
        <w:ind w:right="72"/>
      </w:pPr>
    </w:p>
    <w:p w14:paraId="76B154C9" w14:textId="77777777" w:rsidR="00FB4193" w:rsidRDefault="00FB4193" w:rsidP="00FB4193">
      <w:pPr>
        <w:ind w:right="72"/>
      </w:pPr>
    </w:p>
    <w:p w14:paraId="0C0EA10D" w14:textId="77777777" w:rsidR="006B0BE8" w:rsidRPr="006B0BE8" w:rsidRDefault="006B0BE8" w:rsidP="006B0BE8">
      <w:pPr>
        <w:pStyle w:val="Default"/>
        <w:rPr>
          <w:rFonts w:ascii="Cambria" w:hAnsi="Cambria"/>
          <w:b/>
          <w:color w:val="auto"/>
          <w:sz w:val="28"/>
          <w:szCs w:val="28"/>
          <w:lang w:val="nl-NL"/>
        </w:rPr>
      </w:pPr>
      <w:r w:rsidRPr="006B0BE8">
        <w:rPr>
          <w:rFonts w:ascii="Cambria" w:hAnsi="Cambria"/>
          <w:b/>
          <w:bCs/>
          <w:color w:val="auto"/>
          <w:sz w:val="28"/>
          <w:szCs w:val="28"/>
          <w:lang w:val="nl-NL"/>
        </w:rPr>
        <w:t>Cursusgevers</w:t>
      </w:r>
    </w:p>
    <w:p w14:paraId="28453748" w14:textId="77777777" w:rsidR="006B0BE8" w:rsidRPr="008401AA" w:rsidRDefault="006B0BE8" w:rsidP="006B0BE8">
      <w:pPr>
        <w:pStyle w:val="Default"/>
        <w:rPr>
          <w:rFonts w:ascii="Cambria" w:hAnsi="Cambria"/>
          <w:lang w:val="nl-NL"/>
        </w:rPr>
      </w:pPr>
      <w:r w:rsidRPr="008401AA">
        <w:rPr>
          <w:rFonts w:ascii="Cambria" w:hAnsi="Cambria"/>
          <w:lang w:val="nl-NL"/>
        </w:rPr>
        <w:t xml:space="preserve">M.L. Haks: GZ-psycholoog/ psychotherapeut </w:t>
      </w:r>
    </w:p>
    <w:p w14:paraId="02668A8B" w14:textId="77777777" w:rsidR="006B0BE8" w:rsidRPr="008401AA" w:rsidRDefault="006B0BE8" w:rsidP="006B0BE8">
      <w:pPr>
        <w:pStyle w:val="Default"/>
        <w:rPr>
          <w:rFonts w:ascii="Cambria" w:hAnsi="Cambria"/>
          <w:lang w:val="nl-NL"/>
        </w:rPr>
      </w:pPr>
      <w:r w:rsidRPr="008401AA">
        <w:rPr>
          <w:rFonts w:ascii="Cambria" w:hAnsi="Cambria"/>
          <w:lang w:val="nl-NL"/>
        </w:rPr>
        <w:t xml:space="preserve">Lid van de Nederlandse Vereniging voor Relatie- en Gezinstherapie. </w:t>
      </w:r>
    </w:p>
    <w:p w14:paraId="32DDB19E" w14:textId="77777777" w:rsidR="006B0BE8" w:rsidRPr="008401AA" w:rsidRDefault="006B0BE8" w:rsidP="006B0BE8">
      <w:pPr>
        <w:pStyle w:val="Default"/>
        <w:rPr>
          <w:rFonts w:ascii="Cambria" w:hAnsi="Cambria"/>
          <w:lang w:val="nl-NL"/>
        </w:rPr>
      </w:pPr>
      <w:r w:rsidRPr="008401AA">
        <w:rPr>
          <w:rFonts w:ascii="Cambria" w:hAnsi="Cambria"/>
          <w:lang w:val="nl-NL"/>
        </w:rPr>
        <w:t xml:space="preserve">Supervisor, opleider en leertherapeut van de NVRG. </w:t>
      </w:r>
    </w:p>
    <w:p w14:paraId="7DF3B9F0" w14:textId="77777777" w:rsidR="006B0BE8" w:rsidRDefault="006B0BE8" w:rsidP="006B0BE8">
      <w:pPr>
        <w:pStyle w:val="Default"/>
        <w:rPr>
          <w:rFonts w:ascii="Cambria" w:hAnsi="Cambria"/>
          <w:lang w:val="nl-NL"/>
        </w:rPr>
      </w:pPr>
    </w:p>
    <w:p w14:paraId="0A311E3B" w14:textId="77777777" w:rsidR="006B0BE8" w:rsidRDefault="006B0BE8" w:rsidP="006B0BE8">
      <w:pPr>
        <w:pStyle w:val="Default"/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N. van der Molen: klinisch psycholoog</w:t>
      </w:r>
    </w:p>
    <w:p w14:paraId="19618298" w14:textId="77777777" w:rsidR="006B0BE8" w:rsidRDefault="006B0BE8" w:rsidP="006B0BE8">
      <w:pPr>
        <w:pStyle w:val="Default"/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Lid van de Nederlandse Vereniging voor Relatie- en Gezinstherapeut</w:t>
      </w:r>
    </w:p>
    <w:p w14:paraId="4CDBCDCC" w14:textId="77777777" w:rsidR="006B0BE8" w:rsidRDefault="006B0BE8" w:rsidP="006B0BE8">
      <w:pPr>
        <w:pStyle w:val="Default"/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Supervisor, opleider van de NVRG</w:t>
      </w:r>
    </w:p>
    <w:p w14:paraId="2772D703" w14:textId="77777777" w:rsidR="006B0BE8" w:rsidRDefault="006B0BE8" w:rsidP="006B0BE8">
      <w:pPr>
        <w:pStyle w:val="Default"/>
        <w:rPr>
          <w:rFonts w:ascii="Cambria" w:hAnsi="Cambria"/>
          <w:lang w:val="nl-NL"/>
        </w:rPr>
      </w:pPr>
    </w:p>
    <w:p w14:paraId="7BAF6800" w14:textId="77777777" w:rsidR="006B0BE8" w:rsidRPr="008401AA" w:rsidRDefault="006B0BE8" w:rsidP="006B0BE8">
      <w:pPr>
        <w:pStyle w:val="Default"/>
        <w:rPr>
          <w:rFonts w:ascii="Cambria" w:hAnsi="Cambria"/>
          <w:lang w:val="nl-NL"/>
        </w:rPr>
      </w:pPr>
      <w:r w:rsidRPr="008401AA">
        <w:rPr>
          <w:rFonts w:ascii="Cambria" w:hAnsi="Cambria"/>
          <w:lang w:val="nl-NL"/>
        </w:rPr>
        <w:t xml:space="preserve">D. Kroeze: </w:t>
      </w:r>
      <w:r>
        <w:rPr>
          <w:rFonts w:ascii="Cambria" w:hAnsi="Cambria"/>
          <w:lang w:val="nl-NL"/>
        </w:rPr>
        <w:t>GZ-</w:t>
      </w:r>
      <w:r w:rsidRPr="008401AA">
        <w:rPr>
          <w:rFonts w:ascii="Cambria" w:hAnsi="Cambria"/>
          <w:lang w:val="nl-NL"/>
        </w:rPr>
        <w:t xml:space="preserve">psycholoog/psychotherapeut </w:t>
      </w:r>
    </w:p>
    <w:p w14:paraId="1335C702" w14:textId="77777777" w:rsidR="006B0BE8" w:rsidRPr="008401AA" w:rsidRDefault="006B0BE8" w:rsidP="006B0BE8">
      <w:pPr>
        <w:pStyle w:val="Default"/>
        <w:rPr>
          <w:rFonts w:ascii="Cambria" w:hAnsi="Cambria"/>
          <w:lang w:val="nl-NL"/>
        </w:rPr>
      </w:pPr>
      <w:r w:rsidRPr="008401AA">
        <w:rPr>
          <w:rFonts w:ascii="Cambria" w:hAnsi="Cambria"/>
          <w:lang w:val="nl-NL"/>
        </w:rPr>
        <w:t xml:space="preserve">Lid van de Nederlandse Vereniging voor Relatie- en Gezinstherapie </w:t>
      </w:r>
    </w:p>
    <w:p w14:paraId="112046B6" w14:textId="77777777" w:rsidR="009536ED" w:rsidRDefault="009536ED" w:rsidP="006B0BE8">
      <w:pPr>
        <w:pStyle w:val="Default"/>
        <w:rPr>
          <w:rFonts w:ascii="Cambria" w:hAnsi="Cambria"/>
          <w:lang w:val="nl-NL"/>
        </w:rPr>
      </w:pPr>
    </w:p>
    <w:p w14:paraId="1E456353" w14:textId="77777777" w:rsidR="006B0BE8" w:rsidRDefault="006B0BE8" w:rsidP="006B0BE8">
      <w:pPr>
        <w:pStyle w:val="Default"/>
        <w:rPr>
          <w:rFonts w:ascii="Cambria" w:hAnsi="Cambria"/>
          <w:lang w:val="nl-NL"/>
        </w:rPr>
      </w:pPr>
    </w:p>
    <w:p w14:paraId="67002B43" w14:textId="77777777" w:rsidR="006B0BE8" w:rsidRPr="008401AA" w:rsidRDefault="006B0BE8" w:rsidP="006B0BE8">
      <w:pPr>
        <w:pStyle w:val="Default"/>
        <w:rPr>
          <w:rFonts w:ascii="Cambria" w:hAnsi="Cambria"/>
          <w:lang w:val="nl-NL"/>
        </w:rPr>
      </w:pPr>
      <w:r w:rsidRPr="008401AA">
        <w:rPr>
          <w:rFonts w:ascii="Cambria" w:hAnsi="Cambria"/>
          <w:lang w:val="nl-NL"/>
        </w:rPr>
        <w:t xml:space="preserve">Allen zijn werkzaam bij een instelling van de GGZ en / of in eigen praktijk </w:t>
      </w:r>
    </w:p>
    <w:p w14:paraId="0C888774" w14:textId="77777777" w:rsidR="006B0BE8" w:rsidRPr="008401AA" w:rsidRDefault="006B0BE8" w:rsidP="006B0BE8">
      <w:pPr>
        <w:pStyle w:val="Plattetekst"/>
        <w:rPr>
          <w:rFonts w:ascii="Cambria" w:hAnsi="Cambria"/>
        </w:rPr>
      </w:pPr>
      <w:r w:rsidRPr="008401AA">
        <w:rPr>
          <w:rFonts w:ascii="Cambria" w:hAnsi="Cambria"/>
        </w:rPr>
        <w:t>Het merendeel van de docenten heeft ervaring in het geven van ond</w:t>
      </w:r>
      <w:r>
        <w:rPr>
          <w:rFonts w:ascii="Cambria" w:hAnsi="Cambria"/>
        </w:rPr>
        <w:t>erwijs op post doctoraal nive</w:t>
      </w:r>
      <w:r w:rsidR="009536ED">
        <w:rPr>
          <w:rFonts w:ascii="Cambria" w:hAnsi="Cambria"/>
        </w:rPr>
        <w:t>au.</w:t>
      </w:r>
    </w:p>
    <w:p w14:paraId="6CC12602" w14:textId="77777777" w:rsidR="006B0BE8" w:rsidRPr="009536ED" w:rsidRDefault="006B0BE8" w:rsidP="006B0BE8">
      <w:pPr>
        <w:pStyle w:val="Default"/>
        <w:rPr>
          <w:rFonts w:ascii="Cambria" w:hAnsi="Cambria"/>
          <w:b/>
          <w:color w:val="auto"/>
          <w:sz w:val="28"/>
          <w:szCs w:val="28"/>
          <w:lang w:val="nl-NL"/>
        </w:rPr>
      </w:pPr>
      <w:r w:rsidRPr="009536ED">
        <w:rPr>
          <w:rFonts w:ascii="Cambria" w:hAnsi="Cambria"/>
          <w:b/>
          <w:bCs/>
          <w:color w:val="auto"/>
          <w:sz w:val="28"/>
          <w:szCs w:val="28"/>
          <w:lang w:val="nl-NL"/>
        </w:rPr>
        <w:t>Wijze van aanmelding</w:t>
      </w:r>
    </w:p>
    <w:p w14:paraId="48DC15C2" w14:textId="77777777" w:rsidR="006B0BE8" w:rsidRDefault="006B0BE8" w:rsidP="006B0BE8">
      <w:pPr>
        <w:pStyle w:val="Default"/>
        <w:rPr>
          <w:rFonts w:ascii="Cambria" w:hAnsi="Cambria"/>
          <w:lang w:val="nl-NL"/>
        </w:rPr>
      </w:pPr>
      <w:r w:rsidRPr="008401AA">
        <w:rPr>
          <w:rFonts w:ascii="Cambria" w:hAnsi="Cambria"/>
          <w:lang w:val="nl-NL"/>
        </w:rPr>
        <w:t xml:space="preserve">Inschrijving gebeurt via het inschrijfformulier. Deze is down te loaden vanaf de website </w:t>
      </w:r>
      <w:hyperlink r:id="rId6" w:history="1">
        <w:r w:rsidRPr="008401AA">
          <w:rPr>
            <w:rStyle w:val="Hyperlink"/>
            <w:rFonts w:ascii="Cambria" w:hAnsi="Cambria"/>
            <w:lang w:val="nl-NL"/>
          </w:rPr>
          <w:t>www.platformsysteemtherapie.nl</w:t>
        </w:r>
      </w:hyperlink>
      <w:r w:rsidRPr="008401AA">
        <w:rPr>
          <w:rFonts w:ascii="Cambria" w:hAnsi="Cambria"/>
          <w:lang w:val="nl-NL"/>
        </w:rPr>
        <w:t xml:space="preserve"> </w:t>
      </w:r>
    </w:p>
    <w:p w14:paraId="3E3B9735" w14:textId="77777777" w:rsidR="00FC7246" w:rsidRPr="008401AA" w:rsidRDefault="00FC7246" w:rsidP="006B0BE8">
      <w:pPr>
        <w:pStyle w:val="Default"/>
        <w:rPr>
          <w:rFonts w:ascii="Cambria" w:hAnsi="Cambria"/>
          <w:bCs/>
          <w:lang w:val="nl-NL"/>
        </w:rPr>
      </w:pPr>
    </w:p>
    <w:p w14:paraId="22EB4BE4" w14:textId="77777777" w:rsidR="00014A20" w:rsidRDefault="00014A20" w:rsidP="006B0BE8">
      <w:pPr>
        <w:pStyle w:val="Default"/>
        <w:rPr>
          <w:rFonts w:ascii="Cambria" w:hAnsi="Cambria"/>
          <w:b/>
          <w:bCs/>
          <w:color w:val="auto"/>
          <w:sz w:val="28"/>
          <w:szCs w:val="28"/>
          <w:lang w:val="nl-NL"/>
        </w:rPr>
      </w:pPr>
    </w:p>
    <w:p w14:paraId="0F249D08" w14:textId="77777777" w:rsidR="006B0BE8" w:rsidRPr="009536ED" w:rsidRDefault="006B0BE8" w:rsidP="006B0BE8">
      <w:pPr>
        <w:pStyle w:val="Default"/>
        <w:rPr>
          <w:rFonts w:ascii="Cambria" w:hAnsi="Cambria"/>
          <w:b/>
          <w:color w:val="auto"/>
          <w:sz w:val="28"/>
          <w:szCs w:val="28"/>
          <w:lang w:val="nl-NL"/>
        </w:rPr>
      </w:pPr>
      <w:r w:rsidRPr="009536ED">
        <w:rPr>
          <w:rFonts w:ascii="Cambria" w:hAnsi="Cambria"/>
          <w:b/>
          <w:bCs/>
          <w:color w:val="auto"/>
          <w:sz w:val="28"/>
          <w:szCs w:val="28"/>
          <w:lang w:val="nl-NL"/>
        </w:rPr>
        <w:lastRenderedPageBreak/>
        <w:t xml:space="preserve">Aantal cursisten </w:t>
      </w:r>
    </w:p>
    <w:p w14:paraId="0AA8E80B" w14:textId="77777777" w:rsidR="006B0BE8" w:rsidRPr="008401AA" w:rsidRDefault="006B0BE8" w:rsidP="006B0BE8">
      <w:pPr>
        <w:pStyle w:val="Default"/>
        <w:rPr>
          <w:rFonts w:ascii="Cambria" w:hAnsi="Cambria"/>
          <w:lang w:val="nl-NL"/>
        </w:rPr>
      </w:pPr>
      <w:r w:rsidRPr="008401AA">
        <w:rPr>
          <w:rFonts w:ascii="Cambria" w:hAnsi="Cambria"/>
          <w:lang w:val="nl-NL"/>
        </w:rPr>
        <w:t xml:space="preserve">10- 18 deelnemers. </w:t>
      </w:r>
    </w:p>
    <w:p w14:paraId="0CDAA0F3" w14:textId="77777777" w:rsidR="006B0BE8" w:rsidRPr="008401AA" w:rsidRDefault="006B0BE8" w:rsidP="006B0BE8">
      <w:pPr>
        <w:pStyle w:val="Default"/>
        <w:rPr>
          <w:rFonts w:ascii="Cambria" w:hAnsi="Cambria"/>
          <w:bCs/>
          <w:lang w:val="nl-NL"/>
        </w:rPr>
      </w:pPr>
    </w:p>
    <w:p w14:paraId="3A5D5189" w14:textId="77777777" w:rsidR="006B0BE8" w:rsidRPr="009536ED" w:rsidRDefault="006B0BE8" w:rsidP="006B0BE8">
      <w:pPr>
        <w:pStyle w:val="Default"/>
        <w:rPr>
          <w:rFonts w:ascii="Cambria" w:hAnsi="Cambria"/>
          <w:b/>
          <w:color w:val="auto"/>
          <w:sz w:val="28"/>
          <w:szCs w:val="28"/>
          <w:lang w:val="nl-NL"/>
        </w:rPr>
      </w:pPr>
      <w:r w:rsidRPr="009536ED">
        <w:rPr>
          <w:rFonts w:ascii="Cambria" w:hAnsi="Cambria"/>
          <w:b/>
          <w:bCs/>
          <w:color w:val="auto"/>
          <w:sz w:val="28"/>
          <w:szCs w:val="28"/>
          <w:lang w:val="nl-NL"/>
        </w:rPr>
        <w:t>Tijdsduur, periode, locatie</w:t>
      </w:r>
      <w:r w:rsidRPr="009536ED">
        <w:rPr>
          <w:rFonts w:ascii="Cambria" w:hAnsi="Cambria"/>
          <w:b/>
          <w:color w:val="auto"/>
          <w:sz w:val="28"/>
          <w:szCs w:val="28"/>
          <w:lang w:val="nl-NL"/>
        </w:rPr>
        <w:t xml:space="preserve"> </w:t>
      </w:r>
    </w:p>
    <w:p w14:paraId="290DC4A5" w14:textId="77777777" w:rsidR="006B0BE8" w:rsidRPr="008401AA" w:rsidRDefault="006B0BE8" w:rsidP="006B0BE8">
      <w:pPr>
        <w:pStyle w:val="Default"/>
        <w:rPr>
          <w:rFonts w:ascii="Cambria" w:hAnsi="Cambria"/>
          <w:lang w:val="nl-NL"/>
        </w:rPr>
      </w:pPr>
      <w:r w:rsidRPr="008401AA">
        <w:rPr>
          <w:rFonts w:ascii="Cambria" w:hAnsi="Cambria"/>
          <w:lang w:val="nl-NL"/>
        </w:rPr>
        <w:t>De special</w:t>
      </w:r>
      <w:r w:rsidR="009536ED">
        <w:rPr>
          <w:rFonts w:ascii="Cambria" w:hAnsi="Cambria"/>
          <w:lang w:val="nl-NL"/>
        </w:rPr>
        <w:t>istische cursus duurt ongeveer 5</w:t>
      </w:r>
      <w:r w:rsidRPr="008401AA">
        <w:rPr>
          <w:rFonts w:ascii="Cambria" w:hAnsi="Cambria"/>
          <w:lang w:val="nl-NL"/>
        </w:rPr>
        <w:t xml:space="preserve"> maanden en wordt afwisselend op woensdagavond van 19.00 uur tot 22.00 uur gegeven (3 uur) en op vrijdag overdag (2 x 3 uur). </w:t>
      </w:r>
    </w:p>
    <w:p w14:paraId="103DB98C" w14:textId="77777777" w:rsidR="006B0BE8" w:rsidRPr="008401AA" w:rsidRDefault="009536ED" w:rsidP="006B0BE8">
      <w:pPr>
        <w:pStyle w:val="Default"/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De cursus start in januari 2017</w:t>
      </w:r>
    </w:p>
    <w:p w14:paraId="2B03EDE7" w14:textId="77777777" w:rsidR="006B0BE8" w:rsidRPr="008401AA" w:rsidRDefault="006B0BE8" w:rsidP="006B0BE8">
      <w:pPr>
        <w:pStyle w:val="Lijst"/>
        <w:rPr>
          <w:rFonts w:ascii="Cambria" w:hAnsi="Cambria"/>
        </w:rPr>
      </w:pPr>
      <w:r w:rsidRPr="008401AA">
        <w:rPr>
          <w:rFonts w:ascii="Cambria" w:hAnsi="Cambria"/>
        </w:rPr>
        <w:t>Plaats: t Gorechthuis te Haren.</w:t>
      </w:r>
    </w:p>
    <w:p w14:paraId="50CA79AE" w14:textId="77777777" w:rsidR="00FB4193" w:rsidRDefault="00FB4193" w:rsidP="00FB4193">
      <w:pPr>
        <w:ind w:right="72"/>
      </w:pPr>
    </w:p>
    <w:p w14:paraId="02AADBFC" w14:textId="77777777" w:rsidR="00FB4193" w:rsidRDefault="00FB4193" w:rsidP="00FB4193">
      <w:pPr>
        <w:ind w:right="72"/>
      </w:pPr>
    </w:p>
    <w:p w14:paraId="6FC608DE" w14:textId="0B013388" w:rsidR="006B0BE8" w:rsidRPr="009536ED" w:rsidRDefault="00014A20" w:rsidP="006B0BE8">
      <w:pPr>
        <w:pStyle w:val="Default"/>
        <w:rPr>
          <w:rFonts w:ascii="Cambria" w:hAnsi="Cambria"/>
          <w:b/>
          <w:color w:val="auto"/>
          <w:sz w:val="28"/>
          <w:szCs w:val="28"/>
          <w:lang w:val="nl-NL"/>
        </w:rPr>
      </w:pPr>
      <w:r>
        <w:rPr>
          <w:rFonts w:ascii="Cambria" w:hAnsi="Cambria"/>
          <w:b/>
          <w:bCs/>
          <w:color w:val="auto"/>
          <w:sz w:val="28"/>
          <w:szCs w:val="28"/>
          <w:lang w:val="nl-NL"/>
        </w:rPr>
        <w:t>Toetsing</w:t>
      </w:r>
      <w:bookmarkStart w:id="0" w:name="_GoBack"/>
      <w:bookmarkEnd w:id="0"/>
      <w:r w:rsidR="006B0BE8" w:rsidRPr="009536ED">
        <w:rPr>
          <w:rFonts w:ascii="Cambria" w:hAnsi="Cambria"/>
          <w:b/>
          <w:bCs/>
          <w:color w:val="auto"/>
          <w:sz w:val="28"/>
          <w:szCs w:val="28"/>
          <w:lang w:val="nl-NL"/>
        </w:rPr>
        <w:t xml:space="preserve"> </w:t>
      </w:r>
    </w:p>
    <w:p w14:paraId="1B4F20F1" w14:textId="77777777" w:rsidR="006B0BE8" w:rsidRPr="008401AA" w:rsidRDefault="006B0BE8" w:rsidP="006B0BE8">
      <w:pPr>
        <w:pStyle w:val="Default"/>
        <w:rPr>
          <w:rFonts w:ascii="Cambria" w:hAnsi="Cambria"/>
          <w:color w:val="auto"/>
          <w:lang w:val="nl-NL"/>
        </w:rPr>
      </w:pPr>
      <w:r w:rsidRPr="008401AA">
        <w:rPr>
          <w:rFonts w:ascii="Cambria" w:hAnsi="Cambria"/>
          <w:color w:val="auto"/>
          <w:lang w:val="nl-NL"/>
        </w:rPr>
        <w:t>In deze cursus wordt van de cursist een actieve houd</w:t>
      </w:r>
      <w:r w:rsidR="009536ED">
        <w:rPr>
          <w:rFonts w:ascii="Cambria" w:hAnsi="Cambria"/>
          <w:color w:val="auto"/>
          <w:lang w:val="nl-NL"/>
        </w:rPr>
        <w:t>ing verwacht.</w:t>
      </w:r>
    </w:p>
    <w:p w14:paraId="45AF8482" w14:textId="77777777" w:rsidR="006B0BE8" w:rsidRPr="008401AA" w:rsidRDefault="006B0BE8" w:rsidP="006B0BE8">
      <w:pPr>
        <w:pStyle w:val="Default"/>
        <w:rPr>
          <w:rFonts w:ascii="Cambria" w:hAnsi="Cambria"/>
          <w:color w:val="auto"/>
          <w:lang w:val="nl-NL"/>
        </w:rPr>
      </w:pPr>
      <w:r w:rsidRPr="008401AA">
        <w:rPr>
          <w:rFonts w:ascii="Cambria" w:hAnsi="Cambria"/>
          <w:color w:val="auto"/>
          <w:lang w:val="nl-NL"/>
        </w:rPr>
        <w:t xml:space="preserve">De cursist zal minimaal 80 % van de te volgen cursustijd aanwezig moeten zijn. Mist hij/zij meer dan 20 % dan zal hij/zij ter compensatie een vervangende opdracht, passend bij de gemiste stof moeten inleveren. </w:t>
      </w:r>
    </w:p>
    <w:p w14:paraId="797B4996" w14:textId="77777777" w:rsidR="006B0BE8" w:rsidRDefault="006B0BE8" w:rsidP="006B0BE8">
      <w:pPr>
        <w:pStyle w:val="Default"/>
        <w:rPr>
          <w:rFonts w:ascii="Cambria" w:hAnsi="Cambria"/>
          <w:color w:val="auto"/>
          <w:lang w:val="nl-NL"/>
        </w:rPr>
      </w:pPr>
    </w:p>
    <w:p w14:paraId="09C301F2" w14:textId="77777777" w:rsidR="006B0BE8" w:rsidRDefault="006B0BE8" w:rsidP="006B0BE8">
      <w:pPr>
        <w:pStyle w:val="Default"/>
        <w:rPr>
          <w:rFonts w:ascii="Cambria" w:hAnsi="Cambria"/>
          <w:color w:val="auto"/>
          <w:lang w:val="nl-NL"/>
        </w:rPr>
      </w:pPr>
      <w:r w:rsidRPr="008401AA">
        <w:rPr>
          <w:rFonts w:ascii="Cambria" w:hAnsi="Cambria"/>
          <w:color w:val="auto"/>
          <w:lang w:val="nl-NL"/>
        </w:rPr>
        <w:t xml:space="preserve">De cursus wordt afgesloten met </w:t>
      </w:r>
      <w:r w:rsidR="009536ED">
        <w:rPr>
          <w:rFonts w:ascii="Cambria" w:hAnsi="Cambria"/>
          <w:color w:val="auto"/>
          <w:lang w:val="nl-NL"/>
        </w:rPr>
        <w:t>een schriftelijke eindtoets</w:t>
      </w:r>
      <w:r w:rsidRPr="008401AA">
        <w:rPr>
          <w:rFonts w:ascii="Cambria" w:hAnsi="Cambria"/>
          <w:color w:val="auto"/>
          <w:lang w:val="nl-NL"/>
        </w:rPr>
        <w:t xml:space="preserve">, </w:t>
      </w:r>
      <w:r w:rsidR="009536ED">
        <w:rPr>
          <w:rFonts w:ascii="Cambria" w:hAnsi="Cambria"/>
          <w:color w:val="auto"/>
          <w:lang w:val="nl-NL"/>
        </w:rPr>
        <w:t xml:space="preserve">waar de cursist laat zien dat hij in staat is tot </w:t>
      </w:r>
      <w:r w:rsidRPr="008401AA">
        <w:rPr>
          <w:rFonts w:ascii="Cambria" w:hAnsi="Cambria"/>
          <w:color w:val="auto"/>
          <w:lang w:val="nl-NL"/>
        </w:rPr>
        <w:t xml:space="preserve">reflectie op eigen handelen, en </w:t>
      </w:r>
      <w:r w:rsidR="009536ED">
        <w:rPr>
          <w:rFonts w:ascii="Cambria" w:hAnsi="Cambria"/>
          <w:color w:val="auto"/>
          <w:lang w:val="nl-NL"/>
        </w:rPr>
        <w:t xml:space="preserve">in staat is een </w:t>
      </w:r>
      <w:r w:rsidRPr="008401AA">
        <w:rPr>
          <w:rFonts w:ascii="Cambria" w:hAnsi="Cambria"/>
          <w:color w:val="auto"/>
          <w:lang w:val="nl-NL"/>
        </w:rPr>
        <w:t xml:space="preserve">verbinding </w:t>
      </w:r>
      <w:r w:rsidR="009536ED">
        <w:rPr>
          <w:rFonts w:ascii="Cambria" w:hAnsi="Cambria"/>
          <w:color w:val="auto"/>
          <w:lang w:val="nl-NL"/>
        </w:rPr>
        <w:t xml:space="preserve">te leggen </w:t>
      </w:r>
      <w:r w:rsidRPr="008401AA">
        <w:rPr>
          <w:rFonts w:ascii="Cambria" w:hAnsi="Cambria"/>
          <w:color w:val="auto"/>
          <w:lang w:val="nl-NL"/>
        </w:rPr>
        <w:t>tussen theoretische con</w:t>
      </w:r>
      <w:r>
        <w:rPr>
          <w:rFonts w:ascii="Cambria" w:hAnsi="Cambria"/>
          <w:color w:val="auto"/>
          <w:lang w:val="nl-NL"/>
        </w:rPr>
        <w:t xml:space="preserve">cepten en de praktijk. </w:t>
      </w:r>
    </w:p>
    <w:p w14:paraId="192E5D89" w14:textId="77777777" w:rsidR="00FB4193" w:rsidRDefault="00FB4193" w:rsidP="00FB4193">
      <w:pPr>
        <w:ind w:right="72"/>
      </w:pPr>
    </w:p>
    <w:p w14:paraId="22C70239" w14:textId="77777777" w:rsidR="00FB4193" w:rsidRDefault="00FB4193" w:rsidP="00FB4193">
      <w:pPr>
        <w:ind w:right="72"/>
      </w:pPr>
      <w:r w:rsidRPr="00014A20">
        <w:rPr>
          <w:b/>
          <w:sz w:val="28"/>
          <w:szCs w:val="28"/>
        </w:rPr>
        <w:t>Aan te schaffen literatuur</w:t>
      </w:r>
      <w:r>
        <w:t>:</w:t>
      </w:r>
    </w:p>
    <w:p w14:paraId="47AD1A0D" w14:textId="77777777" w:rsidR="00FB4193" w:rsidRDefault="009536ED" w:rsidP="00FB4193">
      <w:pPr>
        <w:ind w:right="72"/>
        <w:rPr>
          <w:lang w:val="en-GB"/>
        </w:rPr>
      </w:pPr>
      <w:r>
        <w:t>-</w:t>
      </w:r>
      <w:r w:rsidR="00FB4193">
        <w:t>Ziegler &amp; Hiller (2001)</w:t>
      </w:r>
      <w:r w:rsidR="00FB4193" w:rsidRPr="00FB4193">
        <w:rPr>
          <w:lang w:val="en-GB"/>
        </w:rPr>
        <w:t xml:space="preserve"> </w:t>
      </w:r>
      <w:r w:rsidR="00FB4193">
        <w:rPr>
          <w:lang w:val="en-GB"/>
        </w:rPr>
        <w:t xml:space="preserve">A solution-Oriented Collaborative Approach to Couple Therapy W.W. Norton and Company. N.Y./ London .                                                                          </w:t>
      </w:r>
    </w:p>
    <w:p w14:paraId="56CD3A4A" w14:textId="77777777" w:rsidR="00FB4193" w:rsidRDefault="009536ED" w:rsidP="00FB4193">
      <w:pPr>
        <w:ind w:right="72"/>
      </w:pPr>
      <w:r>
        <w:rPr>
          <w:lang w:val="en-US"/>
        </w:rPr>
        <w:t>-</w:t>
      </w:r>
      <w:r w:rsidR="00FB4193">
        <w:rPr>
          <w:lang w:val="en-US"/>
        </w:rPr>
        <w:t>Lowe,R.( 2004) F</w:t>
      </w:r>
      <w:r w:rsidR="00FB4193" w:rsidRPr="00A563D7">
        <w:rPr>
          <w:lang w:val="en-US"/>
        </w:rPr>
        <w:t xml:space="preserve">amily </w:t>
      </w:r>
      <w:r w:rsidR="00FB4193">
        <w:rPr>
          <w:lang w:val="en-US"/>
        </w:rPr>
        <w:t>T</w:t>
      </w:r>
      <w:r w:rsidR="00FB4193" w:rsidRPr="00A563D7">
        <w:rPr>
          <w:lang w:val="en-US"/>
        </w:rPr>
        <w:t>herap</w:t>
      </w:r>
      <w:r w:rsidR="00FB4193">
        <w:rPr>
          <w:lang w:val="en-US"/>
        </w:rPr>
        <w:t xml:space="preserve">y a constructive framework. </w:t>
      </w:r>
      <w:r w:rsidR="00FB4193" w:rsidRPr="00957F49">
        <w:t xml:space="preserve">Sage Publications. London </w:t>
      </w:r>
    </w:p>
    <w:p w14:paraId="1A42135C" w14:textId="1707D7B7" w:rsidR="009536ED" w:rsidRDefault="009536ED" w:rsidP="009536ED">
      <w:pPr>
        <w:ind w:right="72"/>
      </w:pPr>
      <w:r>
        <w:t xml:space="preserve">- A.Savenije, M.J van </w:t>
      </w:r>
      <w:r w:rsidR="00014A20">
        <w:t xml:space="preserve">Lawick en E.T.M.Reijmers ( </w:t>
      </w:r>
      <w:r>
        <w:t>2014</w:t>
      </w:r>
      <w:r w:rsidR="00014A20">
        <w:t>)</w:t>
      </w:r>
      <w:r w:rsidR="00FC7246">
        <w:t xml:space="preserve"> Handboek voor Systeemtherapie. </w:t>
      </w:r>
      <w:r>
        <w:t>de Tijdstroom.</w:t>
      </w:r>
      <w:r w:rsidR="00FC7246">
        <w:t xml:space="preserve"> </w:t>
      </w:r>
      <w:r>
        <w:t xml:space="preserve">Utrecht </w:t>
      </w:r>
    </w:p>
    <w:p w14:paraId="73ED682A" w14:textId="77777777" w:rsidR="009536ED" w:rsidRDefault="009536ED" w:rsidP="00FB4193">
      <w:pPr>
        <w:ind w:right="72"/>
      </w:pPr>
    </w:p>
    <w:p w14:paraId="75C218DA" w14:textId="77777777" w:rsidR="009536ED" w:rsidRDefault="009536ED" w:rsidP="00FB4193">
      <w:pPr>
        <w:ind w:right="72"/>
      </w:pPr>
      <w:r>
        <w:t xml:space="preserve">De cursisten krijgen </w:t>
      </w:r>
      <w:r w:rsidR="00FC7246">
        <w:t xml:space="preserve">daarnaast digitaal </w:t>
      </w:r>
      <w:r>
        <w:t>aanvullende artikelen aangereikt</w:t>
      </w:r>
      <w:r w:rsidR="00FC7246">
        <w:t>.</w:t>
      </w:r>
    </w:p>
    <w:p w14:paraId="32405E4E" w14:textId="77777777" w:rsidR="00FB4193" w:rsidRDefault="00FB4193" w:rsidP="00FB4193">
      <w:pPr>
        <w:ind w:right="72"/>
      </w:pPr>
    </w:p>
    <w:p w14:paraId="6A6E9A98" w14:textId="77777777" w:rsidR="00FB4193" w:rsidRDefault="00FB4193" w:rsidP="00FB4193">
      <w:pPr>
        <w:ind w:right="72"/>
        <w:rPr>
          <w:lang w:val="en-GB"/>
        </w:rPr>
      </w:pPr>
      <w:r>
        <w:rPr>
          <w:lang w:val="en-GB"/>
        </w:rPr>
        <w:t xml:space="preserve"> </w:t>
      </w:r>
    </w:p>
    <w:p w14:paraId="302DA544" w14:textId="77777777" w:rsidR="00FB4193" w:rsidRPr="00403ACB" w:rsidRDefault="00FB4193" w:rsidP="00FB4193">
      <w:pPr>
        <w:ind w:right="72"/>
        <w:rPr>
          <w:lang w:val="en-GB"/>
        </w:rPr>
      </w:pPr>
    </w:p>
    <w:p w14:paraId="6229F8B1" w14:textId="77777777" w:rsidR="00FB4193" w:rsidRPr="001D3561" w:rsidRDefault="00FB4193" w:rsidP="00FB4193">
      <w:pPr>
        <w:ind w:right="72"/>
      </w:pPr>
    </w:p>
    <w:p w14:paraId="7F369A14" w14:textId="77777777" w:rsidR="00054615" w:rsidRDefault="00054615"/>
    <w:sectPr w:rsidR="00054615" w:rsidSect="001C7D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6D8"/>
    <w:multiLevelType w:val="hybridMultilevel"/>
    <w:tmpl w:val="ADC00DD6"/>
    <w:lvl w:ilvl="0" w:tplc="A8185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15"/>
    <w:rsid w:val="00014A20"/>
    <w:rsid w:val="00054615"/>
    <w:rsid w:val="001C7DA2"/>
    <w:rsid w:val="006B0BE8"/>
    <w:rsid w:val="009536ED"/>
    <w:rsid w:val="00FB4193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C0D5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uiPriority w:val="99"/>
    <w:rsid w:val="006B0BE8"/>
    <w:pPr>
      <w:widowControl w:val="0"/>
      <w:autoSpaceDE w:val="0"/>
      <w:autoSpaceDN w:val="0"/>
      <w:adjustRightInd w:val="0"/>
    </w:pPr>
    <w:rPr>
      <w:rFonts w:ascii="Times New Roman" w:eastAsia="MS ??" w:hAnsi="Times New Roman" w:cs="Times New Roman"/>
      <w:color w:val="000000"/>
      <w:lang w:val="en-US"/>
    </w:rPr>
  </w:style>
  <w:style w:type="paragraph" w:styleId="Plattetekst">
    <w:name w:val="Body Text"/>
    <w:basedOn w:val="Normaal"/>
    <w:link w:val="PlattetekstTeken"/>
    <w:uiPriority w:val="99"/>
    <w:unhideWhenUsed/>
    <w:rsid w:val="006B0BE8"/>
    <w:pPr>
      <w:spacing w:after="120"/>
    </w:pPr>
    <w:rPr>
      <w:rFonts w:ascii="Rockwell" w:eastAsia="MS ??" w:hAnsi="Rockwell" w:cs="Times New Roman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6B0BE8"/>
    <w:rPr>
      <w:rFonts w:ascii="Rockwell" w:eastAsia="MS ??" w:hAnsi="Rockwell" w:cs="Times New Roman"/>
    </w:rPr>
  </w:style>
  <w:style w:type="character" w:styleId="Hyperlink">
    <w:name w:val="Hyperlink"/>
    <w:basedOn w:val="Standaardalinea-lettertype"/>
    <w:uiPriority w:val="99"/>
    <w:unhideWhenUsed/>
    <w:rsid w:val="006B0BE8"/>
    <w:rPr>
      <w:color w:val="0000FF" w:themeColor="hyperlink"/>
      <w:u w:val="single"/>
    </w:rPr>
  </w:style>
  <w:style w:type="paragraph" w:styleId="Lijst">
    <w:name w:val="List"/>
    <w:basedOn w:val="Normaal"/>
    <w:uiPriority w:val="99"/>
    <w:unhideWhenUsed/>
    <w:rsid w:val="006B0BE8"/>
    <w:pPr>
      <w:ind w:left="283" w:hanging="283"/>
      <w:contextualSpacing/>
    </w:pPr>
    <w:rPr>
      <w:rFonts w:ascii="Rockwell" w:eastAsia="MS ??" w:hAnsi="Rockwell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uiPriority w:val="99"/>
    <w:rsid w:val="006B0BE8"/>
    <w:pPr>
      <w:widowControl w:val="0"/>
      <w:autoSpaceDE w:val="0"/>
      <w:autoSpaceDN w:val="0"/>
      <w:adjustRightInd w:val="0"/>
    </w:pPr>
    <w:rPr>
      <w:rFonts w:ascii="Times New Roman" w:eastAsia="MS ??" w:hAnsi="Times New Roman" w:cs="Times New Roman"/>
      <w:color w:val="000000"/>
      <w:lang w:val="en-US"/>
    </w:rPr>
  </w:style>
  <w:style w:type="paragraph" w:styleId="Plattetekst">
    <w:name w:val="Body Text"/>
    <w:basedOn w:val="Normaal"/>
    <w:link w:val="PlattetekstTeken"/>
    <w:uiPriority w:val="99"/>
    <w:unhideWhenUsed/>
    <w:rsid w:val="006B0BE8"/>
    <w:pPr>
      <w:spacing w:after="120"/>
    </w:pPr>
    <w:rPr>
      <w:rFonts w:ascii="Rockwell" w:eastAsia="MS ??" w:hAnsi="Rockwell" w:cs="Times New Roman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6B0BE8"/>
    <w:rPr>
      <w:rFonts w:ascii="Rockwell" w:eastAsia="MS ??" w:hAnsi="Rockwell" w:cs="Times New Roman"/>
    </w:rPr>
  </w:style>
  <w:style w:type="character" w:styleId="Hyperlink">
    <w:name w:val="Hyperlink"/>
    <w:basedOn w:val="Standaardalinea-lettertype"/>
    <w:uiPriority w:val="99"/>
    <w:unhideWhenUsed/>
    <w:rsid w:val="006B0BE8"/>
    <w:rPr>
      <w:color w:val="0000FF" w:themeColor="hyperlink"/>
      <w:u w:val="single"/>
    </w:rPr>
  </w:style>
  <w:style w:type="paragraph" w:styleId="Lijst">
    <w:name w:val="List"/>
    <w:basedOn w:val="Normaal"/>
    <w:uiPriority w:val="99"/>
    <w:unhideWhenUsed/>
    <w:rsid w:val="006B0BE8"/>
    <w:pPr>
      <w:ind w:left="283" w:hanging="283"/>
      <w:contextualSpacing/>
    </w:pPr>
    <w:rPr>
      <w:rFonts w:ascii="Rockwell" w:eastAsia="MS ??" w:hAnsi="Rockwel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latformsysteemtherapie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546</Words>
  <Characters>3006</Characters>
  <Application>Microsoft Macintosh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Kroeze</dc:creator>
  <cp:keywords/>
  <dc:description/>
  <cp:lastModifiedBy>Dagmar Kroeze</cp:lastModifiedBy>
  <cp:revision>3</cp:revision>
  <dcterms:created xsi:type="dcterms:W3CDTF">2016-09-11T12:12:00Z</dcterms:created>
  <dcterms:modified xsi:type="dcterms:W3CDTF">2016-09-11T12:59:00Z</dcterms:modified>
</cp:coreProperties>
</file>